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50" w:rsidRPr="00C81850" w:rsidRDefault="00C81850" w:rsidP="00C81850">
      <w:pPr>
        <w:jc w:val="center"/>
        <w:rPr>
          <w:rFonts w:ascii="Verdana" w:hAnsi="Verdana"/>
          <w:b/>
        </w:rPr>
      </w:pPr>
      <w:r w:rsidRPr="00C81850">
        <w:rPr>
          <w:rFonts w:ascii="Verdana" w:hAnsi="Verdana"/>
          <w:b/>
        </w:rPr>
        <w:t>ADATLAP</w:t>
      </w:r>
    </w:p>
    <w:p w:rsidR="00C81850" w:rsidRPr="00C81850" w:rsidRDefault="00C81850" w:rsidP="00C81850">
      <w:pPr>
        <w:jc w:val="center"/>
        <w:rPr>
          <w:rFonts w:ascii="Verdana" w:hAnsi="Verdana"/>
          <w:b/>
          <w:i/>
        </w:rPr>
      </w:pPr>
      <w:proofErr w:type="gramStart"/>
      <w:r>
        <w:rPr>
          <w:rFonts w:ascii="Verdana" w:hAnsi="Verdana"/>
          <w:b/>
          <w:i/>
        </w:rPr>
        <w:t>a</w:t>
      </w:r>
      <w:proofErr w:type="gramEnd"/>
      <w:r>
        <w:rPr>
          <w:rFonts w:ascii="Verdana" w:hAnsi="Verdana"/>
          <w:b/>
          <w:i/>
        </w:rPr>
        <w:t xml:space="preserve"> hivatásos szolgálati/</w:t>
      </w:r>
      <w:r w:rsidRPr="00C81850">
        <w:rPr>
          <w:rFonts w:ascii="Verdana" w:hAnsi="Verdana"/>
          <w:b/>
          <w:i/>
        </w:rPr>
        <w:t>szolgálati jogviszonyt létesítő személy kifogástalan életvitel ellenőrzéséhez</w:t>
      </w:r>
    </w:p>
    <w:p w:rsidR="00C81850" w:rsidRDefault="00C8185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8F33CF" w:rsidRPr="00FC466E" w:rsidTr="004F50E0">
        <w:trPr>
          <w:trHeight w:val="567"/>
        </w:trPr>
        <w:tc>
          <w:tcPr>
            <w:tcW w:w="9062" w:type="dxa"/>
            <w:gridSpan w:val="3"/>
            <w:vAlign w:val="center"/>
          </w:tcPr>
          <w:p w:rsidR="008F33CF" w:rsidRPr="00FC466E" w:rsidRDefault="008F33CF" w:rsidP="004F50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I. </w:t>
            </w:r>
            <w:proofErr w:type="gramStart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 jelentkező személyi adatai</w:t>
            </w:r>
          </w:p>
        </w:tc>
      </w:tr>
      <w:tr w:rsidR="008F33CF" w:rsidRPr="00FC466E" w:rsidTr="004F50E0">
        <w:trPr>
          <w:trHeight w:val="417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Családi 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2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Utóneve: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14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Előző neve (születési név):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533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Születési helye (helység, ország, ha nem Magyarország)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14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Születési ideje (év, hó, nap)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20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Anyja születési 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1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Állampolgársága: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17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Állandó lakhelye (irányítószámmal):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396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Tartózkodási helye (irányítószámmal):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16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Lakástelefon (körzetszámmal):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19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Munkahelyi telefon (körzetszámmal):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13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Mobiltelefon: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420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D73A3" w:rsidRPr="00FC466E" w:rsidTr="004F50E0">
        <w:tc>
          <w:tcPr>
            <w:tcW w:w="906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F50E0" w:rsidRPr="00FC466E" w:rsidRDefault="004F50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33CF" w:rsidRPr="00FC466E" w:rsidTr="004F50E0">
        <w:trPr>
          <w:trHeight w:val="576"/>
        </w:trPr>
        <w:tc>
          <w:tcPr>
            <w:tcW w:w="9062" w:type="dxa"/>
            <w:gridSpan w:val="3"/>
            <w:vAlign w:val="center"/>
          </w:tcPr>
          <w:p w:rsidR="008F33CF" w:rsidRPr="00FC466E" w:rsidRDefault="008F33CF" w:rsidP="004F50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II. Családi állapotra vonatkozó adatok</w:t>
            </w:r>
          </w:p>
        </w:tc>
      </w:tr>
      <w:tr w:rsidR="008F33CF" w:rsidRPr="00FC466E" w:rsidTr="004F50E0">
        <w:trPr>
          <w:trHeight w:val="1121"/>
        </w:trPr>
        <w:tc>
          <w:tcPr>
            <w:tcW w:w="4531" w:type="dxa"/>
            <w:tcBorders>
              <w:bottom w:val="single" w:sz="4" w:space="0" w:color="auto"/>
            </w:tcBorders>
          </w:tcPr>
          <w:p w:rsidR="008F33CF" w:rsidRPr="00FC466E" w:rsidRDefault="008F33CF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Családi állapota: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hAnsi="Verdana"/>
                <w:sz w:val="20"/>
                <w:szCs w:val="20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nőtlen – hajadon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házas – élettársi kapcsolat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elvált – özvegy</w:t>
            </w:r>
          </w:p>
        </w:tc>
      </w:tr>
      <w:tr w:rsidR="001D73A3" w:rsidRPr="00FC466E" w:rsidTr="004F50E0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F50E0" w:rsidRPr="00FC466E" w:rsidRDefault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577"/>
        </w:trPr>
        <w:tc>
          <w:tcPr>
            <w:tcW w:w="9062" w:type="dxa"/>
            <w:gridSpan w:val="3"/>
            <w:vAlign w:val="center"/>
          </w:tcPr>
          <w:p w:rsidR="008F33CF" w:rsidRPr="00FC466E" w:rsidRDefault="008F33CF" w:rsidP="004F50E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III. </w:t>
            </w:r>
            <w:proofErr w:type="gramStart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 jelentkezővel közös háztartásban élő hozzátartozók adatai</w:t>
            </w:r>
          </w:p>
        </w:tc>
      </w:tr>
      <w:tr w:rsidR="008F33CF" w:rsidRPr="00FC466E" w:rsidTr="004F50E0">
        <w:trPr>
          <w:trHeight w:val="413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0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Kapcsolat jellege (rokonsági foka):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Együttélés kezdete: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8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395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Kapcsolat jellege (rokonsági foka):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6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Együttélés kezdete: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3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Kapcsolat jellege (rokonsági foka):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9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Együttélés kezdete: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3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Kapcsolat jellege (rokonsági foka):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5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Együttélés kezdete: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7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Kapcsolat jellege (rokonsági foka):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5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Együttélés kezdete: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D73A3" w:rsidRPr="00FC466E" w:rsidTr="004F50E0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F50E0" w:rsidRPr="00FC466E" w:rsidRDefault="004F50E0" w:rsidP="008F33CF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556"/>
        </w:trPr>
        <w:tc>
          <w:tcPr>
            <w:tcW w:w="9062" w:type="dxa"/>
            <w:gridSpan w:val="3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IV. </w:t>
            </w:r>
            <w:proofErr w:type="gramStart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 jelentkező korábbi munkahelyeire vonatkozó adatok (öt évre visszamenőleg)</w:t>
            </w:r>
          </w:p>
        </w:tc>
      </w:tr>
      <w:tr w:rsidR="008F33CF" w:rsidRPr="00FC466E" w:rsidTr="004F50E0">
        <w:trPr>
          <w:trHeight w:val="420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Munkahely cégszerű elnevezése és címe: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Munkaköre (ha több volt, akkor az utolsó):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8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Munkaviszony tartama:</w:t>
            </w:r>
          </w:p>
        </w:tc>
        <w:tc>
          <w:tcPr>
            <w:tcW w:w="2265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Kezdete:</w:t>
            </w:r>
          </w:p>
        </w:tc>
        <w:tc>
          <w:tcPr>
            <w:tcW w:w="2266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Vége:</w:t>
            </w:r>
          </w:p>
        </w:tc>
      </w:tr>
      <w:tr w:rsidR="008F33CF" w:rsidRPr="00FC466E" w:rsidTr="004F50E0">
        <w:trPr>
          <w:trHeight w:val="396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Munkahely cégszerű elnevezése és címe: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6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Munkaköre (ha több volt, akkor az utolsó):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1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Munkaviszony tartama:</w:t>
            </w:r>
          </w:p>
        </w:tc>
        <w:tc>
          <w:tcPr>
            <w:tcW w:w="2265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Kezdete:</w:t>
            </w:r>
          </w:p>
        </w:tc>
        <w:tc>
          <w:tcPr>
            <w:tcW w:w="2266" w:type="dxa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Vége:</w:t>
            </w:r>
          </w:p>
        </w:tc>
      </w:tr>
      <w:tr w:rsidR="008F33CF" w:rsidRPr="00FC466E" w:rsidTr="004F50E0">
        <w:trPr>
          <w:trHeight w:val="413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Munkahely cégszerű elnevezése és címe: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0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Munkaköre (ha több volt, akkor az utolsó):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Munkaviszony tartama: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Kezdete: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Vége:</w:t>
            </w:r>
          </w:p>
        </w:tc>
      </w:tr>
      <w:tr w:rsidR="001D73A3" w:rsidRPr="00FC466E" w:rsidTr="004F50E0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F50E0" w:rsidRPr="00FC466E" w:rsidRDefault="004F50E0" w:rsidP="008F33CF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575"/>
        </w:trPr>
        <w:tc>
          <w:tcPr>
            <w:tcW w:w="9062" w:type="dxa"/>
            <w:gridSpan w:val="3"/>
            <w:vAlign w:val="center"/>
          </w:tcPr>
          <w:p w:rsidR="008F33CF" w:rsidRPr="00FC466E" w:rsidRDefault="008F33CF" w:rsidP="004F50E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V. </w:t>
            </w:r>
            <w:proofErr w:type="gramStart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 jelentkező gazdasági érdekeltségére vonatkozó adatok</w:t>
            </w:r>
          </w:p>
        </w:tc>
      </w:tr>
      <w:tr w:rsidR="008F33CF" w:rsidRPr="00FC466E" w:rsidTr="004F50E0">
        <w:trPr>
          <w:trHeight w:val="414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Gazdasági társaság (vállalkozás) 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0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Formája, cégszáma: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398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Címe: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8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Tulajdonos és tulajdoni hányad: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0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Társaságban való részvétel formája: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6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Gazdasági társaság (vállalkozás) neve: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22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Formája, cégszáma: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4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Címe: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9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Tulajdonos és tulajdoni hányad: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41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Társaságban való részvétel formája: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D73A3" w:rsidRPr="00FC466E" w:rsidTr="004F50E0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F50E0" w:rsidRPr="00FC466E" w:rsidRDefault="004F50E0" w:rsidP="008F33CF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567"/>
        </w:trPr>
        <w:tc>
          <w:tcPr>
            <w:tcW w:w="9062" w:type="dxa"/>
            <w:gridSpan w:val="3"/>
            <w:vAlign w:val="center"/>
          </w:tcPr>
          <w:p w:rsidR="008F33CF" w:rsidRPr="00FC466E" w:rsidRDefault="008F33CF" w:rsidP="004F50E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VI. </w:t>
            </w:r>
            <w:proofErr w:type="gramStart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 jelentkező jövedelmi és vagyoni viszonyaira vonatkozó adatok</w:t>
            </w:r>
          </w:p>
        </w:tc>
      </w:tr>
      <w:tr w:rsidR="008F33CF" w:rsidRPr="00FC466E" w:rsidTr="004F50E0">
        <w:trPr>
          <w:trHeight w:val="1978"/>
        </w:trPr>
        <w:tc>
          <w:tcPr>
            <w:tcW w:w="4531" w:type="dxa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A jelentkezőnek a jelentkezést megelőző egy évben szerzett jövedelmei:</w:t>
            </w:r>
          </w:p>
        </w:tc>
        <w:tc>
          <w:tcPr>
            <w:tcW w:w="4531" w:type="dxa"/>
            <w:gridSpan w:val="2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Munkajövedelem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Befektetésből származó jövedelem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Gazdasági társaságból származó jövedelem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Szociális vagy munkanélküli ellátás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Ösztöndíj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Egyéb forrás (pl. vagyonértékesítés, jogdíj)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Eltartott</w:t>
            </w:r>
          </w:p>
        </w:tc>
      </w:tr>
      <w:tr w:rsidR="008F33CF" w:rsidRPr="00FC466E" w:rsidTr="004F50E0">
        <w:trPr>
          <w:trHeight w:val="688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jelentkezést megelőző egy év havi nettó átlagos jövedelme: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698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jelentkező tulajdonában lévő ingatlanok, ingatlanrészek: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977"/>
        </w:trPr>
        <w:tc>
          <w:tcPr>
            <w:tcW w:w="4531" w:type="dxa"/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Tulajdonában lévő jelentősebb (legalább 300 000 Ft) értékű ingóságok és vagyoni értékű jogok: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708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Jelentősebb (300 000 Ft-ot meghaladó) hitelállomány, kölcsöntartozások összege: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4F50E0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D73A3" w:rsidRPr="00FC466E" w:rsidTr="004F50E0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4F50E0" w:rsidRPr="00FC466E" w:rsidRDefault="004F50E0" w:rsidP="008F33CF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4F50E0">
        <w:trPr>
          <w:trHeight w:val="556"/>
        </w:trPr>
        <w:tc>
          <w:tcPr>
            <w:tcW w:w="9062" w:type="dxa"/>
            <w:gridSpan w:val="3"/>
            <w:vAlign w:val="center"/>
          </w:tcPr>
          <w:p w:rsidR="008F33CF" w:rsidRPr="00FC466E" w:rsidRDefault="008F33CF" w:rsidP="004F50E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VII. </w:t>
            </w:r>
            <w:proofErr w:type="gramStart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 jelentkező büntetett és szabálysértési előéletére vonatkozó adatok</w:t>
            </w:r>
          </w:p>
        </w:tc>
      </w:tr>
      <w:tr w:rsidR="008F33CF" w:rsidRPr="00FC466E" w:rsidTr="00196AF9">
        <w:trPr>
          <w:trHeight w:val="1130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1. Indult-e ellene a jelentkezése keltétől számított tizenöt éven belül olyan büntetőeljárás, amely büntetéssel vagy intézkedéssel fejeződött be?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igen – nem</w:t>
            </w:r>
          </w:p>
        </w:tc>
      </w:tr>
      <w:tr w:rsidR="008F33CF" w:rsidRPr="00FC466E" w:rsidTr="00196AF9">
        <w:trPr>
          <w:trHeight w:val="693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amennyiben igen, bűncselekmény megnevezése: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34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elkövetés ideje: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398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eljáró bíróság megnevezése: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8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büntetés mértéke: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0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ítélet kelte: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6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mentesülés időpontja: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705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amennyiben igen, bűncselekmény megnevezése: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8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elkövetés ideje: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24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eljáró bíróság megnevezése: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6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büntetés mértéke: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394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ítélet kelte: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4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mentesülés időpontja: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31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2. Áll-e jelenleg büntetőeljárás alatt?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igen – nem</w:t>
            </w:r>
          </w:p>
        </w:tc>
      </w:tr>
      <w:tr w:rsidR="008F33CF" w:rsidRPr="00FC466E" w:rsidTr="00196AF9">
        <w:trPr>
          <w:trHeight w:val="701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eljárás alapjául szolgáló bűncselekmény megnevezése és az elkövetés ideje: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682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lastRenderedPageBreak/>
              <w:t>Eljáró bíróság, ügyészség, nyomozó hatóság, ügyszám: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21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eljárás jelentkezéskori szakasza: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nyomozás-bírósági eljárás</w:t>
            </w:r>
          </w:p>
        </w:tc>
      </w:tr>
      <w:tr w:rsidR="008F33CF" w:rsidRPr="00FC466E" w:rsidTr="00196AF9">
        <w:trPr>
          <w:trHeight w:val="697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eljárás során hozott érdemi határozat, végzés, ítélet tartalma, kelte: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977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 xml:space="preserve">3. A jelentkezést megelőző két éven belül szabálysértés miatt marasztalták-e el? </w:t>
            </w: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br/>
              <w:t>(büntetés vagy intézkedés)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igen – nem</w:t>
            </w:r>
          </w:p>
        </w:tc>
      </w:tr>
      <w:tr w:rsidR="008F33CF" w:rsidRPr="00FC466E" w:rsidTr="00196AF9">
        <w:trPr>
          <w:trHeight w:val="410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elkövetett szabálysértés: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6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Eljáró szerv: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1272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8F33CF" w:rsidRPr="00FC466E" w:rsidTr="00196AF9">
        <w:trPr>
          <w:trHeight w:val="426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elkövetett szabálysértés: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04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Eljáró szerv: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1132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8F33CF" w:rsidRPr="00FC466E" w:rsidTr="00196AF9">
        <w:trPr>
          <w:trHeight w:val="412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elkövetett szabálysértés: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18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Eljáró szerv: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1261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 szabálysértés miatt alkalmazott büntetés vagy intézkedés teljesítése, végrehajtása: (helyszíni bírságot figyelmen kívül kell hagyni)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(pl. a bírság befizetés megtörtént – nem történt meg – elzárásra átváltoztatták, a járművezetéstől eltiltás hatálya eltelt – nem telt el)</w:t>
            </w:r>
          </w:p>
        </w:tc>
      </w:tr>
      <w:tr w:rsidR="008F33CF" w:rsidRPr="00FC466E" w:rsidTr="00196AF9">
        <w:trPr>
          <w:trHeight w:val="414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4. Áll-e jelenleg szabálysértési eljárás alatt?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igen – nem</w:t>
            </w:r>
          </w:p>
        </w:tc>
      </w:tr>
      <w:tr w:rsidR="008F33CF" w:rsidRPr="00FC466E" w:rsidTr="00196AF9">
        <w:trPr>
          <w:trHeight w:val="70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Az eljárás alapjául szolgáló szabálysértés megnevezése és az elkövetés ideje: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402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Eljáró hatóság, ügyszám: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1D73A3" w:rsidRPr="00FC466E" w:rsidTr="00196AF9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6AF9" w:rsidRPr="00FC466E" w:rsidRDefault="00196AF9" w:rsidP="008F33CF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586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:rsidR="008F33CF" w:rsidRPr="00FC466E" w:rsidRDefault="008F33CF" w:rsidP="00196AF9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VIII. </w:t>
            </w:r>
            <w:proofErr w:type="gramStart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FC466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u-HU"/>
              </w:rPr>
              <w:t xml:space="preserve"> jelentkező szabadidős szokásaira vonatkozó adatok</w:t>
            </w:r>
          </w:p>
        </w:tc>
      </w:tr>
      <w:tr w:rsidR="008F33CF" w:rsidRPr="00FC466E" w:rsidTr="00196AF9">
        <w:trPr>
          <w:trHeight w:val="694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Rendszeresen gyakorolt szabadidős tevékenység (sport, kulturális, egyéb hobbi):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  <w:tr w:rsidR="008F33CF" w:rsidRPr="00FC466E" w:rsidTr="00196AF9">
        <w:trPr>
          <w:trHeight w:val="850"/>
        </w:trPr>
        <w:tc>
          <w:tcPr>
            <w:tcW w:w="4531" w:type="dxa"/>
            <w:vAlign w:val="center"/>
          </w:tcPr>
          <w:p w:rsidR="008F33CF" w:rsidRPr="00FC466E" w:rsidRDefault="008F33CF" w:rsidP="00196AF9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  <w:r w:rsidRPr="00FC466E"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  <w:t>Rendszeresen látogatott szórakozóhelyek a rendszeresség megjelölésével (havi, heti, napi gyakoriság):</w:t>
            </w:r>
          </w:p>
        </w:tc>
        <w:tc>
          <w:tcPr>
            <w:tcW w:w="4531" w:type="dxa"/>
            <w:gridSpan w:val="2"/>
            <w:vAlign w:val="center"/>
          </w:tcPr>
          <w:p w:rsidR="008F33CF" w:rsidRPr="00FC466E" w:rsidRDefault="008F33CF" w:rsidP="00196AF9">
            <w:pPr>
              <w:rPr>
                <w:rFonts w:ascii="Verdana" w:eastAsia="Times New Roman" w:hAnsi="Verdana" w:cs="Times New Roman"/>
                <w:sz w:val="20"/>
                <w:szCs w:val="20"/>
                <w:lang w:eastAsia="hu-HU"/>
              </w:rPr>
            </w:pPr>
          </w:p>
        </w:tc>
      </w:tr>
    </w:tbl>
    <w:p w:rsidR="004F50E0" w:rsidRPr="00FC466E" w:rsidRDefault="004F50E0">
      <w:pPr>
        <w:rPr>
          <w:rFonts w:ascii="Verdana" w:hAnsi="Verdana"/>
          <w:sz w:val="20"/>
          <w:szCs w:val="20"/>
        </w:rPr>
      </w:pPr>
    </w:p>
    <w:p w:rsidR="00196AF9" w:rsidRPr="00FC466E" w:rsidRDefault="00196AF9">
      <w:pPr>
        <w:rPr>
          <w:rFonts w:ascii="Verdana" w:hAnsi="Verdana"/>
          <w:sz w:val="20"/>
          <w:szCs w:val="20"/>
        </w:rPr>
      </w:pPr>
    </w:p>
    <w:p w:rsidR="00196AF9" w:rsidRPr="00FC466E" w:rsidRDefault="00196AF9">
      <w:pPr>
        <w:rPr>
          <w:rFonts w:ascii="Verdana" w:hAnsi="Verdana"/>
          <w:sz w:val="20"/>
          <w:szCs w:val="20"/>
        </w:rPr>
      </w:pPr>
    </w:p>
    <w:p w:rsidR="00196AF9" w:rsidRPr="00FC466E" w:rsidRDefault="00196AF9">
      <w:pPr>
        <w:rPr>
          <w:rFonts w:ascii="Verdana" w:hAnsi="Verdana"/>
          <w:sz w:val="20"/>
          <w:szCs w:val="20"/>
        </w:rPr>
      </w:pPr>
    </w:p>
    <w:p w:rsidR="00196AF9" w:rsidRPr="00FC466E" w:rsidRDefault="00196AF9">
      <w:pPr>
        <w:rPr>
          <w:rFonts w:ascii="Verdana" w:hAnsi="Verdana"/>
          <w:sz w:val="20"/>
          <w:szCs w:val="20"/>
        </w:rPr>
      </w:pPr>
    </w:p>
    <w:p w:rsidR="00196AF9" w:rsidRPr="00FC466E" w:rsidRDefault="00196AF9">
      <w:pPr>
        <w:rPr>
          <w:rFonts w:ascii="Verdana" w:hAnsi="Verdana"/>
          <w:sz w:val="20"/>
          <w:szCs w:val="20"/>
        </w:rPr>
      </w:pPr>
    </w:p>
    <w:p w:rsidR="00196AF9" w:rsidRPr="00FC466E" w:rsidRDefault="00196AF9">
      <w:pPr>
        <w:rPr>
          <w:rFonts w:ascii="Verdana" w:hAnsi="Verdana"/>
          <w:sz w:val="20"/>
          <w:szCs w:val="20"/>
        </w:rPr>
      </w:pPr>
    </w:p>
    <w:p w:rsidR="00A67137" w:rsidRPr="00A67137" w:rsidRDefault="00A67137" w:rsidP="00A67137">
      <w:pPr>
        <w:rPr>
          <w:rFonts w:ascii="Verdana" w:hAnsi="Verdana"/>
          <w:sz w:val="20"/>
        </w:rPr>
      </w:pPr>
      <w:r w:rsidRPr="00A67137">
        <w:rPr>
          <w:rFonts w:ascii="Verdana" w:hAnsi="Verdana"/>
          <w:sz w:val="20"/>
        </w:rPr>
        <w:t>A jelentkező nyilatkozata:</w:t>
      </w:r>
    </w:p>
    <w:p w:rsidR="00A67137" w:rsidRPr="00A67137" w:rsidRDefault="00A67137" w:rsidP="00C81850">
      <w:pPr>
        <w:jc w:val="both"/>
        <w:rPr>
          <w:rFonts w:ascii="Verdana" w:hAnsi="Verdana"/>
          <w:sz w:val="20"/>
        </w:rPr>
      </w:pPr>
      <w:r w:rsidRPr="00A67137">
        <w:rPr>
          <w:rFonts w:ascii="Verdana" w:hAnsi="Verdana"/>
          <w:sz w:val="20"/>
        </w:rPr>
        <w:t xml:space="preserve">Tudomásul veszem, hogy az adatlapon szereplő adataim valóságát, az életvitelemet, jövedelmi és vagyoni viszonyaimat, életkörülményeimet, lakó- és családi </w:t>
      </w:r>
      <w:proofErr w:type="spellStart"/>
      <w:r w:rsidRPr="00A67137">
        <w:rPr>
          <w:rFonts w:ascii="Verdana" w:hAnsi="Verdana"/>
          <w:sz w:val="20"/>
        </w:rPr>
        <w:t>környezetemet</w:t>
      </w:r>
      <w:proofErr w:type="spellEnd"/>
      <w:r w:rsidRPr="00A67137">
        <w:rPr>
          <w:rFonts w:ascii="Verdana" w:hAnsi="Verdana"/>
          <w:sz w:val="20"/>
        </w:rPr>
        <w:t xml:space="preserve"> a rendvédelmi feladatokat ellátó szervek hivatásos állományának szolgálati jogviszonyáról szóló 2015. évi XLII. törvény 42. és 43. §-</w:t>
      </w:r>
      <w:proofErr w:type="gramStart"/>
      <w:r w:rsidRPr="00A67137">
        <w:rPr>
          <w:rFonts w:ascii="Verdana" w:hAnsi="Verdana"/>
          <w:sz w:val="20"/>
        </w:rPr>
        <w:t>a</w:t>
      </w:r>
      <w:proofErr w:type="gramEnd"/>
      <w:r w:rsidRPr="00A67137">
        <w:rPr>
          <w:rFonts w:ascii="Verdana" w:hAnsi="Verdana"/>
          <w:sz w:val="20"/>
        </w:rPr>
        <w:t xml:space="preserve"> alapján elrendelt ellenőrzés során megvizsgálják.</w:t>
      </w:r>
    </w:p>
    <w:p w:rsidR="00A67137" w:rsidRPr="00A67137" w:rsidRDefault="00A67137" w:rsidP="00A67137">
      <w:pPr>
        <w:rPr>
          <w:rFonts w:ascii="Verdana" w:hAnsi="Verdana"/>
          <w:sz w:val="20"/>
        </w:rPr>
      </w:pPr>
    </w:p>
    <w:p w:rsidR="00A67137" w:rsidRPr="00A67137" w:rsidRDefault="00A67137" w:rsidP="00A67137">
      <w:pPr>
        <w:rPr>
          <w:rFonts w:ascii="Verdana" w:hAnsi="Verdana"/>
          <w:sz w:val="20"/>
        </w:rPr>
      </w:pPr>
      <w:r w:rsidRPr="00A67137">
        <w:rPr>
          <w:rFonts w:ascii="Verdana" w:hAnsi="Verdana"/>
          <w:sz w:val="20"/>
        </w:rPr>
        <w:t>.</w:t>
      </w:r>
      <w:proofErr w:type="gramStart"/>
      <w:r w:rsidRPr="00A67137">
        <w:rPr>
          <w:rFonts w:ascii="Verdana" w:hAnsi="Verdana"/>
          <w:sz w:val="20"/>
        </w:rPr>
        <w:t>...................................,</w:t>
      </w:r>
      <w:proofErr w:type="gramEnd"/>
      <w:r w:rsidRPr="00A67137">
        <w:rPr>
          <w:rFonts w:ascii="Verdana" w:hAnsi="Verdana"/>
          <w:sz w:val="20"/>
        </w:rPr>
        <w:t xml:space="preserve"> 20....................................-n</w:t>
      </w:r>
    </w:p>
    <w:p w:rsidR="00A67137" w:rsidRPr="00A67137" w:rsidRDefault="00A67137" w:rsidP="00A67137">
      <w:pPr>
        <w:rPr>
          <w:rFonts w:ascii="Verdana" w:hAnsi="Verdana"/>
          <w:sz w:val="20"/>
        </w:rPr>
      </w:pPr>
    </w:p>
    <w:p w:rsidR="00A67137" w:rsidRPr="00A67137" w:rsidRDefault="00A67137" w:rsidP="00A67137">
      <w:pPr>
        <w:ind w:left="5664" w:firstLine="708"/>
        <w:rPr>
          <w:rFonts w:ascii="Verdana" w:hAnsi="Verdana"/>
          <w:sz w:val="20"/>
        </w:rPr>
      </w:pPr>
      <w:r w:rsidRPr="00A67137">
        <w:rPr>
          <w:rFonts w:ascii="Verdana" w:hAnsi="Verdana"/>
          <w:sz w:val="20"/>
        </w:rPr>
        <w:t>......</w:t>
      </w:r>
      <w:r>
        <w:rPr>
          <w:rFonts w:ascii="Verdana" w:hAnsi="Verdana"/>
          <w:sz w:val="20"/>
        </w:rPr>
        <w:t>...............................</w:t>
      </w:r>
    </w:p>
    <w:p w:rsidR="00A67137" w:rsidRPr="00A67137" w:rsidRDefault="00A67137" w:rsidP="00A67137">
      <w:pPr>
        <w:ind w:left="6372" w:firstLine="708"/>
        <w:rPr>
          <w:rFonts w:ascii="Verdana" w:hAnsi="Verdana"/>
          <w:sz w:val="20"/>
        </w:rPr>
      </w:pPr>
      <w:proofErr w:type="gramStart"/>
      <w:r w:rsidRPr="00A67137">
        <w:rPr>
          <w:rFonts w:ascii="Verdana" w:hAnsi="Verdana"/>
          <w:sz w:val="20"/>
        </w:rPr>
        <w:t>jelentkező</w:t>
      </w:r>
      <w:proofErr w:type="gramEnd"/>
    </w:p>
    <w:p w:rsidR="00A67137" w:rsidRDefault="00A67137" w:rsidP="00A67137">
      <w:pPr>
        <w:rPr>
          <w:rFonts w:ascii="Verdana" w:hAnsi="Verdana"/>
          <w:sz w:val="20"/>
        </w:rPr>
      </w:pPr>
    </w:p>
    <w:p w:rsidR="00417C0A" w:rsidRPr="00FC466E" w:rsidRDefault="00417C0A" w:rsidP="00C81850">
      <w:pPr>
        <w:jc w:val="both"/>
        <w:rPr>
          <w:rFonts w:ascii="Verdana" w:hAnsi="Verdana" w:cs="Times New Roman"/>
          <w:sz w:val="20"/>
          <w:szCs w:val="20"/>
        </w:rPr>
      </w:pPr>
      <w:r w:rsidRPr="00FC466E">
        <w:rPr>
          <w:rFonts w:ascii="Verdana" w:hAnsi="Verdana" w:cs="Times New Roman"/>
          <w:sz w:val="20"/>
          <w:szCs w:val="20"/>
        </w:rPr>
        <w:t xml:space="preserve">Tudomásul veszem, hogy az adatlapon szereplő adataim valóságát, az életvitelemet, jövedelmi és vagyoni viszonyaimat, életkörülményeimet, lakó- és családi </w:t>
      </w:r>
      <w:proofErr w:type="spellStart"/>
      <w:r w:rsidRPr="00FC466E">
        <w:rPr>
          <w:rFonts w:ascii="Verdana" w:hAnsi="Verdana" w:cs="Times New Roman"/>
          <w:sz w:val="20"/>
          <w:szCs w:val="20"/>
        </w:rPr>
        <w:t>környezetemet</w:t>
      </w:r>
      <w:proofErr w:type="spellEnd"/>
      <w:r w:rsidRPr="00FC466E">
        <w:rPr>
          <w:rFonts w:ascii="Verdana" w:hAnsi="Verdana" w:cs="Times New Roman"/>
          <w:sz w:val="20"/>
          <w:szCs w:val="20"/>
        </w:rPr>
        <w:t xml:space="preserve"> </w:t>
      </w:r>
      <w:r w:rsidRPr="00FC466E">
        <w:rPr>
          <w:rFonts w:ascii="Verdana" w:hAnsi="Verdana" w:cs="Times New Roman"/>
          <w:sz w:val="20"/>
          <w:szCs w:val="20"/>
          <w:shd w:val="clear" w:color="auto" w:fill="FFFFFF"/>
        </w:rPr>
        <w:t>Nemzeti Adó- és Vámhivatal személyi állományának jogállásáról szóló 2020. évi CXXX. törvény 34. §-</w:t>
      </w:r>
      <w:proofErr w:type="gramStart"/>
      <w:r w:rsidRPr="00FC466E">
        <w:rPr>
          <w:rFonts w:ascii="Verdana" w:hAnsi="Verdana" w:cs="Times New Roman"/>
          <w:sz w:val="20"/>
          <w:szCs w:val="20"/>
          <w:shd w:val="clear" w:color="auto" w:fill="FFFFFF"/>
        </w:rPr>
        <w:t>a</w:t>
      </w:r>
      <w:proofErr w:type="gramEnd"/>
      <w:r w:rsidRPr="00FC466E">
        <w:rPr>
          <w:rFonts w:ascii="Verdana" w:hAnsi="Verdana" w:cs="Times New Roman"/>
          <w:sz w:val="20"/>
          <w:szCs w:val="20"/>
        </w:rPr>
        <w:t xml:space="preserve"> alapján elrendelt ellenőrzés során megvizsgálják.</w:t>
      </w:r>
    </w:p>
    <w:p w:rsidR="00417C0A" w:rsidRPr="00FC466E" w:rsidRDefault="00417C0A" w:rsidP="00417C0A">
      <w:pPr>
        <w:rPr>
          <w:rFonts w:ascii="Verdana" w:hAnsi="Verdana" w:cs="Times New Roman"/>
          <w:sz w:val="20"/>
          <w:szCs w:val="20"/>
        </w:rPr>
      </w:pPr>
    </w:p>
    <w:p w:rsidR="00417C0A" w:rsidRPr="00FC466E" w:rsidRDefault="00417C0A" w:rsidP="00417C0A">
      <w:pPr>
        <w:rPr>
          <w:rFonts w:ascii="Verdana" w:hAnsi="Verdana" w:cs="Times New Roman"/>
          <w:sz w:val="20"/>
          <w:szCs w:val="20"/>
        </w:rPr>
      </w:pPr>
      <w:r w:rsidRPr="00FC466E">
        <w:rPr>
          <w:rFonts w:ascii="Verdana" w:hAnsi="Verdana" w:cs="Times New Roman"/>
          <w:sz w:val="20"/>
          <w:szCs w:val="20"/>
        </w:rPr>
        <w:t>..</w:t>
      </w:r>
      <w:proofErr w:type="gramStart"/>
      <w:r w:rsidRPr="00FC466E">
        <w:rPr>
          <w:rFonts w:ascii="Verdana" w:hAnsi="Verdana" w:cs="Times New Roman"/>
          <w:sz w:val="20"/>
          <w:szCs w:val="20"/>
        </w:rPr>
        <w:t>..................................,</w:t>
      </w:r>
      <w:proofErr w:type="gramEnd"/>
      <w:r w:rsidRPr="00FC466E">
        <w:rPr>
          <w:rFonts w:ascii="Verdana" w:hAnsi="Verdana" w:cs="Times New Roman"/>
          <w:sz w:val="20"/>
          <w:szCs w:val="20"/>
        </w:rPr>
        <w:t xml:space="preserve"> 20....................................-n</w:t>
      </w:r>
    </w:p>
    <w:p w:rsidR="00417C0A" w:rsidRPr="00FC466E" w:rsidRDefault="00417C0A" w:rsidP="00417C0A">
      <w:pPr>
        <w:rPr>
          <w:rFonts w:ascii="Verdana" w:hAnsi="Verdana" w:cs="Times New Roman"/>
          <w:sz w:val="20"/>
          <w:szCs w:val="20"/>
        </w:rPr>
      </w:pPr>
    </w:p>
    <w:p w:rsidR="00417C0A" w:rsidRPr="00FC466E" w:rsidRDefault="00417C0A" w:rsidP="00417C0A">
      <w:pPr>
        <w:ind w:left="5664" w:firstLine="708"/>
        <w:rPr>
          <w:rFonts w:ascii="Verdana" w:hAnsi="Verdana" w:cs="Times New Roman"/>
          <w:sz w:val="20"/>
          <w:szCs w:val="20"/>
        </w:rPr>
      </w:pPr>
      <w:r w:rsidRPr="00FC466E">
        <w:rPr>
          <w:rFonts w:ascii="Verdana" w:hAnsi="Verdana" w:cs="Times New Roman"/>
          <w:sz w:val="20"/>
          <w:szCs w:val="20"/>
        </w:rPr>
        <w:t>........</w:t>
      </w:r>
      <w:r>
        <w:rPr>
          <w:rFonts w:ascii="Verdana" w:hAnsi="Verdana" w:cs="Times New Roman"/>
          <w:sz w:val="20"/>
          <w:szCs w:val="20"/>
        </w:rPr>
        <w:t>.............................</w:t>
      </w:r>
    </w:p>
    <w:p w:rsidR="00417C0A" w:rsidRDefault="00417C0A" w:rsidP="00417C0A">
      <w:pPr>
        <w:tabs>
          <w:tab w:val="left" w:pos="6946"/>
        </w:tabs>
        <w:rPr>
          <w:rFonts w:ascii="Verdana" w:hAnsi="Verdana"/>
          <w:sz w:val="20"/>
        </w:rPr>
      </w:pPr>
      <w:r>
        <w:rPr>
          <w:rFonts w:ascii="Verdana" w:hAnsi="Verdana" w:cs="Times New Roman"/>
          <w:sz w:val="20"/>
          <w:szCs w:val="20"/>
        </w:rPr>
        <w:tab/>
        <w:t xml:space="preserve">  </w:t>
      </w:r>
      <w:r w:rsidRPr="00FC466E">
        <w:rPr>
          <w:rFonts w:ascii="Verdana" w:hAnsi="Verdana" w:cs="Times New Roman"/>
          <w:sz w:val="20"/>
          <w:szCs w:val="20"/>
        </w:rPr>
        <w:t>jelentkező</w:t>
      </w:r>
    </w:p>
    <w:p w:rsidR="00417C0A" w:rsidRDefault="00417C0A" w:rsidP="00A67137">
      <w:pPr>
        <w:rPr>
          <w:rFonts w:ascii="Verdana" w:hAnsi="Verdana"/>
          <w:sz w:val="20"/>
        </w:rPr>
      </w:pPr>
    </w:p>
    <w:p w:rsidR="00417C0A" w:rsidRPr="00A67137" w:rsidRDefault="00417C0A" w:rsidP="00A67137">
      <w:pPr>
        <w:rPr>
          <w:rFonts w:ascii="Verdana" w:hAnsi="Verdana"/>
          <w:sz w:val="20"/>
        </w:rPr>
      </w:pPr>
    </w:p>
    <w:p w:rsidR="00A67137" w:rsidRPr="00A67137" w:rsidRDefault="00A67137" w:rsidP="00A67137">
      <w:pPr>
        <w:rPr>
          <w:rFonts w:ascii="Verdana" w:hAnsi="Verdana"/>
          <w:sz w:val="20"/>
        </w:rPr>
      </w:pPr>
      <w:r w:rsidRPr="00A67137">
        <w:rPr>
          <w:rFonts w:ascii="Verdana" w:hAnsi="Verdana"/>
          <w:sz w:val="20"/>
        </w:rPr>
        <w:t>Az adatlapot kitöltve átvettem:</w:t>
      </w:r>
    </w:p>
    <w:p w:rsidR="00A67137" w:rsidRPr="00A67137" w:rsidRDefault="00A67137" w:rsidP="00A67137">
      <w:pPr>
        <w:rPr>
          <w:rFonts w:ascii="Verdana" w:hAnsi="Verdana"/>
          <w:sz w:val="20"/>
        </w:rPr>
      </w:pPr>
      <w:proofErr w:type="gramStart"/>
      <w:r w:rsidRPr="00A67137">
        <w:rPr>
          <w:rFonts w:ascii="Verdana" w:hAnsi="Verdana"/>
          <w:sz w:val="20"/>
        </w:rPr>
        <w:t>Dátum</w:t>
      </w:r>
      <w:proofErr w:type="gramEnd"/>
      <w:r w:rsidRPr="00A67137">
        <w:rPr>
          <w:rFonts w:ascii="Verdana" w:hAnsi="Verdana"/>
          <w:sz w:val="20"/>
        </w:rPr>
        <w:t>: ............................................................</w:t>
      </w:r>
    </w:p>
    <w:p w:rsidR="00A67137" w:rsidRPr="00A67137" w:rsidRDefault="00A67137" w:rsidP="00A67137">
      <w:pPr>
        <w:rPr>
          <w:rFonts w:ascii="Verdana" w:hAnsi="Verdana"/>
          <w:sz w:val="20"/>
        </w:rPr>
      </w:pPr>
    </w:p>
    <w:p w:rsidR="00A67137" w:rsidRPr="00A67137" w:rsidRDefault="00A67137" w:rsidP="00A67137">
      <w:pPr>
        <w:ind w:left="5664"/>
        <w:rPr>
          <w:rFonts w:ascii="Verdana" w:hAnsi="Verdana"/>
          <w:sz w:val="20"/>
        </w:rPr>
      </w:pPr>
      <w:r w:rsidRPr="00A67137">
        <w:rPr>
          <w:rFonts w:ascii="Verdana" w:hAnsi="Verdana"/>
          <w:sz w:val="20"/>
        </w:rPr>
        <w:t>........................................</w:t>
      </w:r>
      <w:r>
        <w:rPr>
          <w:rFonts w:ascii="Verdana" w:hAnsi="Verdana"/>
          <w:sz w:val="20"/>
        </w:rPr>
        <w:t>......</w:t>
      </w:r>
    </w:p>
    <w:p w:rsidR="00A67137" w:rsidRPr="00C81850" w:rsidRDefault="00A67137" w:rsidP="00A67137">
      <w:pPr>
        <w:ind w:left="4956" w:firstLine="708"/>
        <w:rPr>
          <w:rFonts w:ascii="Verdana" w:hAnsi="Verdana"/>
          <w:sz w:val="20"/>
        </w:rPr>
      </w:pPr>
      <w:bookmarkStart w:id="0" w:name="_GoBack"/>
      <w:r w:rsidRPr="00C81850">
        <w:rPr>
          <w:rFonts w:ascii="Verdana" w:hAnsi="Verdana"/>
          <w:sz w:val="20"/>
        </w:rPr>
        <w:t xml:space="preserve">    rendvédelmi szerv képviselője</w:t>
      </w:r>
    </w:p>
    <w:bookmarkEnd w:id="0"/>
    <w:p w:rsidR="001D73A3" w:rsidRPr="00FC466E" w:rsidRDefault="001D73A3" w:rsidP="00A67137">
      <w:pPr>
        <w:rPr>
          <w:rFonts w:ascii="Verdana" w:hAnsi="Verdana" w:cs="Times New Roman"/>
          <w:sz w:val="20"/>
          <w:szCs w:val="20"/>
        </w:rPr>
      </w:pPr>
    </w:p>
    <w:sectPr w:rsidR="001D73A3" w:rsidRPr="00FC466E" w:rsidSect="00196AF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CF"/>
    <w:rsid w:val="00196AF9"/>
    <w:rsid w:val="001D73A3"/>
    <w:rsid w:val="00417C0A"/>
    <w:rsid w:val="004F50E0"/>
    <w:rsid w:val="008F33CF"/>
    <w:rsid w:val="00A67137"/>
    <w:rsid w:val="00C81850"/>
    <w:rsid w:val="00F1511A"/>
    <w:rsid w:val="00F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EF5D"/>
  <w15:chartTrackingRefBased/>
  <w15:docId w15:val="{C65F35BB-DFF9-4558-9417-51BCBFD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Mónika</dc:creator>
  <cp:keywords/>
  <dc:description/>
  <cp:lastModifiedBy>Turkovics Eszter</cp:lastModifiedBy>
  <cp:revision>4</cp:revision>
  <dcterms:created xsi:type="dcterms:W3CDTF">2022-05-03T13:12:00Z</dcterms:created>
  <dcterms:modified xsi:type="dcterms:W3CDTF">2022-05-16T06:21:00Z</dcterms:modified>
</cp:coreProperties>
</file>